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sz w:val="24"/>
          <w:szCs w:val="24"/>
        </w:rPr>
        <w:t>“电影理论与批评”学术工作坊报名表</w:t>
      </w:r>
    </w:p>
    <w:bookmarkEnd w:id="0"/>
    <w:p>
      <w:pPr>
        <w:spacing w:line="440" w:lineRule="exact"/>
        <w:ind w:firstLine="480" w:firstLineChars="200"/>
        <w:rPr>
          <w:sz w:val="24"/>
          <w:szCs w:val="24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0"/>
        <w:gridCol w:w="780"/>
        <w:gridCol w:w="1270"/>
        <w:gridCol w:w="1110"/>
        <w:gridCol w:w="900"/>
        <w:gridCol w:w="190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3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11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9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9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感兴趣研究方向</w:t>
            </w:r>
          </w:p>
        </w:tc>
        <w:tc>
          <w:tcPr>
            <w:tcW w:w="106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1170"/>
    <w:rsid w:val="14C41170"/>
    <w:rsid w:val="3F2074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2018-10-09T00:47:00Z</dcterms:created>
  <dc:creator>Administrator</dc:creator>
  <cp:lastModifiedBy>Administrator</cp:lastModifiedBy>
  <dcterms:modified xsi:type="dcterms:W3CDTF">2018-10-09T00:48:20Z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